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B6" w:rsidRDefault="0074460C" w:rsidP="0074460C">
      <w:pPr>
        <w:pStyle w:val="Ttulo"/>
      </w:pPr>
      <w:r>
        <w:t>Trabalho de Literatura</w:t>
      </w:r>
    </w:p>
    <w:p w:rsidR="0074460C" w:rsidRDefault="0074460C" w:rsidP="0074460C">
      <w:bookmarkStart w:id="0" w:name="_GoBack"/>
      <w:bookmarkEnd w:id="0"/>
      <w:r>
        <w:t>José de Anchieta foi um dos padres que mais se destacou. Este criou importantes</w:t>
      </w:r>
      <w:proofErr w:type="gramStart"/>
      <w:r>
        <w:t xml:space="preserve">  </w:t>
      </w:r>
      <w:proofErr w:type="gramEnd"/>
      <w:r>
        <w:t>peças teatrais e grandes autos e poesias, como o Auto de São Lourenço, que iremos falar nesta revisão.</w:t>
      </w:r>
    </w:p>
    <w:p w:rsidR="0074460C" w:rsidRDefault="0074460C" w:rsidP="0074460C">
      <w:r>
        <w:t>Antes de tudo, visualize e leia um trecho deste auto com bastante atenção.</w:t>
      </w:r>
    </w:p>
    <w:p w:rsidR="0074460C" w:rsidRPr="0074460C" w:rsidRDefault="0074460C" w:rsidP="0074460C">
      <w:pPr>
        <w:spacing w:after="0" w:line="240" w:lineRule="auto"/>
        <w:rPr>
          <w:rFonts w:ascii="Arial" w:eastAsia="Times New Roman" w:hAnsi="Arial" w:cs="Arial"/>
          <w:sz w:val="29"/>
          <w:szCs w:val="29"/>
          <w:lang w:eastAsia="pt-BR"/>
        </w:rPr>
      </w:pPr>
      <w:r w:rsidRPr="0074460C">
        <w:rPr>
          <w:rFonts w:ascii="Arial" w:eastAsia="Times New Roman" w:hAnsi="Arial" w:cs="Arial"/>
          <w:sz w:val="29"/>
          <w:szCs w:val="29"/>
          <w:lang w:eastAsia="pt-BR"/>
        </w:rPr>
        <w:t xml:space="preserve">O diabo mal cheiroso, </w:t>
      </w:r>
    </w:p>
    <w:p w:rsidR="0074460C" w:rsidRPr="0074460C" w:rsidRDefault="0074460C" w:rsidP="0074460C">
      <w:pPr>
        <w:spacing w:after="0" w:line="240" w:lineRule="auto"/>
        <w:rPr>
          <w:rFonts w:ascii="Arial" w:eastAsia="Times New Roman" w:hAnsi="Arial" w:cs="Arial"/>
          <w:sz w:val="29"/>
          <w:szCs w:val="29"/>
          <w:lang w:eastAsia="pt-BR"/>
        </w:rPr>
      </w:pPr>
      <w:proofErr w:type="gramStart"/>
      <w:r w:rsidRPr="0074460C">
        <w:rPr>
          <w:rFonts w:ascii="Arial" w:eastAsia="Times New Roman" w:hAnsi="Arial" w:cs="Arial"/>
          <w:sz w:val="29"/>
          <w:szCs w:val="29"/>
          <w:lang w:eastAsia="pt-BR"/>
        </w:rPr>
        <w:t>teu</w:t>
      </w:r>
      <w:proofErr w:type="gramEnd"/>
      <w:r w:rsidRPr="0074460C">
        <w:rPr>
          <w:rFonts w:ascii="Arial" w:eastAsia="Times New Roman" w:hAnsi="Arial" w:cs="Arial"/>
          <w:sz w:val="29"/>
          <w:szCs w:val="29"/>
          <w:lang w:eastAsia="pt-BR"/>
        </w:rPr>
        <w:t xml:space="preserve"> mau cheiro me enfastia. </w:t>
      </w:r>
    </w:p>
    <w:p w:rsidR="0074460C" w:rsidRPr="0074460C" w:rsidRDefault="0074460C" w:rsidP="0074460C">
      <w:pPr>
        <w:spacing w:after="0" w:line="240" w:lineRule="auto"/>
        <w:rPr>
          <w:rFonts w:ascii="Arial" w:eastAsia="Times New Roman" w:hAnsi="Arial" w:cs="Arial"/>
          <w:sz w:val="29"/>
          <w:szCs w:val="29"/>
          <w:lang w:eastAsia="pt-BR"/>
        </w:rPr>
      </w:pPr>
      <w:r w:rsidRPr="0074460C">
        <w:rPr>
          <w:rFonts w:ascii="Arial" w:eastAsia="Times New Roman" w:hAnsi="Arial" w:cs="Arial"/>
          <w:sz w:val="29"/>
          <w:szCs w:val="29"/>
          <w:lang w:eastAsia="pt-BR"/>
        </w:rPr>
        <w:t xml:space="preserve">Se vivesse o meu esposo, </w:t>
      </w:r>
    </w:p>
    <w:p w:rsidR="0074460C" w:rsidRPr="0074460C" w:rsidRDefault="0074460C" w:rsidP="0074460C">
      <w:pPr>
        <w:spacing w:after="0" w:line="240" w:lineRule="auto"/>
        <w:rPr>
          <w:rFonts w:ascii="Arial" w:eastAsia="Times New Roman" w:hAnsi="Arial" w:cs="Arial"/>
          <w:sz w:val="29"/>
          <w:szCs w:val="29"/>
          <w:lang w:eastAsia="pt-BR"/>
        </w:rPr>
      </w:pPr>
      <w:proofErr w:type="gramStart"/>
      <w:r w:rsidRPr="0074460C">
        <w:rPr>
          <w:rFonts w:ascii="Arial" w:eastAsia="Times New Roman" w:hAnsi="Arial" w:cs="Arial"/>
          <w:sz w:val="29"/>
          <w:szCs w:val="29"/>
          <w:lang w:eastAsia="pt-BR"/>
        </w:rPr>
        <w:t>meu</w:t>
      </w:r>
      <w:proofErr w:type="gramEnd"/>
      <w:r w:rsidRPr="0074460C">
        <w:rPr>
          <w:rFonts w:ascii="Arial" w:eastAsia="Times New Roman" w:hAnsi="Arial" w:cs="Arial"/>
          <w:sz w:val="29"/>
          <w:szCs w:val="29"/>
          <w:lang w:eastAsia="pt-BR"/>
        </w:rPr>
        <w:t xml:space="preserve"> pobre </w:t>
      </w:r>
      <w:proofErr w:type="spellStart"/>
      <w:r w:rsidRPr="0074460C">
        <w:rPr>
          <w:rFonts w:ascii="Arial" w:eastAsia="Times New Roman" w:hAnsi="Arial" w:cs="Arial"/>
          <w:sz w:val="29"/>
          <w:szCs w:val="29"/>
          <w:lang w:eastAsia="pt-BR"/>
        </w:rPr>
        <w:t>Piracaê</w:t>
      </w:r>
      <w:proofErr w:type="spellEnd"/>
      <w:r w:rsidRPr="0074460C">
        <w:rPr>
          <w:rFonts w:ascii="Arial" w:eastAsia="Times New Roman" w:hAnsi="Arial" w:cs="Arial"/>
          <w:sz w:val="29"/>
          <w:szCs w:val="29"/>
          <w:lang w:eastAsia="pt-BR"/>
        </w:rPr>
        <w:t xml:space="preserve">, </w:t>
      </w:r>
    </w:p>
    <w:p w:rsidR="0074460C" w:rsidRPr="0074460C" w:rsidRDefault="0074460C" w:rsidP="0074460C">
      <w:pPr>
        <w:spacing w:after="0" w:line="240" w:lineRule="auto"/>
        <w:rPr>
          <w:rFonts w:ascii="Arial" w:eastAsia="Times New Roman" w:hAnsi="Arial" w:cs="Arial"/>
          <w:sz w:val="29"/>
          <w:szCs w:val="29"/>
          <w:lang w:eastAsia="pt-BR"/>
        </w:rPr>
      </w:pPr>
      <w:proofErr w:type="gramStart"/>
      <w:r w:rsidRPr="0074460C">
        <w:rPr>
          <w:rFonts w:ascii="Arial" w:eastAsia="Times New Roman" w:hAnsi="Arial" w:cs="Arial"/>
          <w:sz w:val="29"/>
          <w:szCs w:val="29"/>
          <w:lang w:eastAsia="pt-BR"/>
        </w:rPr>
        <w:t>isso</w:t>
      </w:r>
      <w:proofErr w:type="gramEnd"/>
      <w:r w:rsidRPr="0074460C">
        <w:rPr>
          <w:rFonts w:ascii="Arial" w:eastAsia="Times New Roman" w:hAnsi="Arial" w:cs="Arial"/>
          <w:sz w:val="29"/>
          <w:szCs w:val="29"/>
          <w:lang w:eastAsia="pt-BR"/>
        </w:rPr>
        <w:t xml:space="preserve"> agora eu lhe diria. </w:t>
      </w:r>
    </w:p>
    <w:p w:rsidR="0074460C" w:rsidRDefault="0074460C" w:rsidP="0074460C"/>
    <w:p w:rsidR="0074460C" w:rsidRPr="0074460C" w:rsidRDefault="0074460C" w:rsidP="0074460C">
      <w:pPr>
        <w:spacing w:after="0" w:line="240" w:lineRule="auto"/>
        <w:rPr>
          <w:rFonts w:ascii="Arial" w:eastAsia="Times New Roman" w:hAnsi="Arial" w:cs="Arial"/>
          <w:sz w:val="29"/>
          <w:szCs w:val="29"/>
          <w:lang w:eastAsia="pt-BR"/>
        </w:rPr>
      </w:pPr>
      <w:r>
        <w:rPr>
          <w:rFonts w:ascii="Arial" w:eastAsia="Times New Roman" w:hAnsi="Arial" w:cs="Arial"/>
          <w:b/>
          <w:sz w:val="29"/>
          <w:szCs w:val="29"/>
          <w:lang w:eastAsia="pt-BR"/>
        </w:rPr>
        <w:t>N</w:t>
      </w:r>
      <w:r w:rsidRPr="0074460C">
        <w:rPr>
          <w:rFonts w:ascii="Arial" w:eastAsia="Times New Roman" w:hAnsi="Arial" w:cs="Arial"/>
          <w:sz w:val="29"/>
          <w:szCs w:val="29"/>
          <w:lang w:eastAsia="pt-BR"/>
        </w:rPr>
        <w:t xml:space="preserve">ão prestas, és mau diabo. </w:t>
      </w:r>
    </w:p>
    <w:p w:rsidR="0074460C" w:rsidRPr="0074460C" w:rsidRDefault="0074460C" w:rsidP="0074460C">
      <w:pPr>
        <w:spacing w:after="0" w:line="240" w:lineRule="auto"/>
        <w:rPr>
          <w:rFonts w:ascii="Arial" w:eastAsia="Times New Roman" w:hAnsi="Arial" w:cs="Arial"/>
          <w:sz w:val="29"/>
          <w:szCs w:val="29"/>
          <w:lang w:eastAsia="pt-BR"/>
        </w:rPr>
      </w:pPr>
      <w:r w:rsidRPr="0074460C">
        <w:rPr>
          <w:rFonts w:ascii="Arial" w:eastAsia="Times New Roman" w:hAnsi="Arial" w:cs="Arial"/>
          <w:sz w:val="29"/>
          <w:szCs w:val="29"/>
          <w:lang w:eastAsia="pt-BR"/>
        </w:rPr>
        <w:t xml:space="preserve">Que bebas, não </w:t>
      </w:r>
      <w:proofErr w:type="gramStart"/>
      <w:r w:rsidRPr="0074460C">
        <w:rPr>
          <w:rFonts w:ascii="Arial" w:eastAsia="Times New Roman" w:hAnsi="Arial" w:cs="Arial"/>
          <w:sz w:val="29"/>
          <w:szCs w:val="29"/>
          <w:lang w:eastAsia="pt-BR"/>
        </w:rPr>
        <w:t>deixarei</w:t>
      </w:r>
      <w:proofErr w:type="gramEnd"/>
      <w:r w:rsidRPr="0074460C">
        <w:rPr>
          <w:rFonts w:ascii="Arial" w:eastAsia="Times New Roman" w:hAnsi="Arial" w:cs="Arial"/>
          <w:sz w:val="29"/>
          <w:szCs w:val="29"/>
          <w:lang w:eastAsia="pt-BR"/>
        </w:rPr>
        <w:t xml:space="preserve"> </w:t>
      </w:r>
    </w:p>
    <w:p w:rsidR="0074460C" w:rsidRPr="0074460C" w:rsidRDefault="0074460C" w:rsidP="0074460C">
      <w:pPr>
        <w:spacing w:after="0" w:line="240" w:lineRule="auto"/>
        <w:rPr>
          <w:rFonts w:ascii="Arial" w:eastAsia="Times New Roman" w:hAnsi="Arial" w:cs="Arial"/>
          <w:sz w:val="29"/>
          <w:szCs w:val="29"/>
          <w:lang w:eastAsia="pt-BR"/>
        </w:rPr>
      </w:pPr>
      <w:proofErr w:type="gramStart"/>
      <w:r w:rsidRPr="0074460C">
        <w:rPr>
          <w:rFonts w:ascii="Arial" w:eastAsia="Times New Roman" w:hAnsi="Arial" w:cs="Arial"/>
          <w:sz w:val="29"/>
          <w:szCs w:val="29"/>
          <w:lang w:eastAsia="pt-BR"/>
        </w:rPr>
        <w:t>do</w:t>
      </w:r>
      <w:proofErr w:type="gramEnd"/>
      <w:r w:rsidRPr="0074460C">
        <w:rPr>
          <w:rFonts w:ascii="Arial" w:eastAsia="Times New Roman" w:hAnsi="Arial" w:cs="Arial"/>
          <w:sz w:val="29"/>
          <w:szCs w:val="29"/>
          <w:lang w:eastAsia="pt-BR"/>
        </w:rPr>
        <w:t xml:space="preserve"> cauim que eu mastiguei. </w:t>
      </w:r>
    </w:p>
    <w:p w:rsidR="0074460C" w:rsidRPr="0074460C" w:rsidRDefault="0074460C" w:rsidP="0074460C">
      <w:pPr>
        <w:spacing w:after="0" w:line="240" w:lineRule="auto"/>
        <w:rPr>
          <w:rFonts w:ascii="Arial" w:eastAsia="Times New Roman" w:hAnsi="Arial" w:cs="Arial"/>
          <w:sz w:val="29"/>
          <w:szCs w:val="29"/>
          <w:lang w:eastAsia="pt-BR"/>
        </w:rPr>
      </w:pPr>
      <w:r w:rsidRPr="0074460C">
        <w:rPr>
          <w:rFonts w:ascii="Arial" w:eastAsia="Times New Roman" w:hAnsi="Arial" w:cs="Arial"/>
          <w:sz w:val="29"/>
          <w:szCs w:val="29"/>
          <w:lang w:eastAsia="pt-BR"/>
        </w:rPr>
        <w:t xml:space="preserve">Beberei tudo sozinha, </w:t>
      </w:r>
    </w:p>
    <w:p w:rsidR="0074460C" w:rsidRDefault="0074460C" w:rsidP="0074460C">
      <w:pPr>
        <w:spacing w:after="0" w:line="240" w:lineRule="auto"/>
        <w:rPr>
          <w:rFonts w:ascii="Arial" w:eastAsia="Times New Roman" w:hAnsi="Arial" w:cs="Arial"/>
          <w:sz w:val="29"/>
          <w:szCs w:val="29"/>
          <w:lang w:eastAsia="pt-BR"/>
        </w:rPr>
      </w:pPr>
      <w:proofErr w:type="gramStart"/>
      <w:r>
        <w:rPr>
          <w:rFonts w:ascii="Arial" w:eastAsia="Times New Roman" w:hAnsi="Arial" w:cs="Arial"/>
          <w:sz w:val="29"/>
          <w:szCs w:val="29"/>
          <w:lang w:eastAsia="pt-BR"/>
        </w:rPr>
        <w:t>até</w:t>
      </w:r>
      <w:proofErr w:type="gramEnd"/>
      <w:r>
        <w:rPr>
          <w:rFonts w:ascii="Arial" w:eastAsia="Times New Roman" w:hAnsi="Arial" w:cs="Arial"/>
          <w:sz w:val="29"/>
          <w:szCs w:val="29"/>
          <w:lang w:eastAsia="pt-BR"/>
        </w:rPr>
        <w:t xml:space="preserve"> cair beberei.</w:t>
      </w:r>
    </w:p>
    <w:p w:rsidR="0074460C" w:rsidRDefault="0074460C" w:rsidP="0074460C">
      <w:pPr>
        <w:spacing w:after="0" w:line="240" w:lineRule="auto"/>
        <w:rPr>
          <w:rFonts w:ascii="Arial" w:eastAsia="Times New Roman" w:hAnsi="Arial" w:cs="Arial"/>
          <w:sz w:val="29"/>
          <w:szCs w:val="29"/>
          <w:lang w:eastAsia="pt-BR"/>
        </w:rPr>
      </w:pPr>
    </w:p>
    <w:p w:rsidR="0074460C" w:rsidRDefault="0074460C" w:rsidP="0074460C">
      <w:pPr>
        <w:rPr>
          <w:rFonts w:cstheme="minorHAnsi"/>
        </w:rPr>
      </w:pPr>
      <w:r>
        <w:rPr>
          <w:rFonts w:cstheme="minorHAnsi"/>
        </w:rPr>
        <w:t xml:space="preserve">Pela leitura do trecho você pode </w:t>
      </w:r>
      <w:proofErr w:type="spellStart"/>
      <w:r>
        <w:rPr>
          <w:rFonts w:cstheme="minorHAnsi"/>
        </w:rPr>
        <w:t>perdeber</w:t>
      </w:r>
      <w:proofErr w:type="spellEnd"/>
      <w:r>
        <w:rPr>
          <w:rFonts w:cstheme="minorHAnsi"/>
        </w:rPr>
        <w:t>, que os autos se referem á uma peça teatral, porém escritos. Nos seus autos, Anchieta comparava o índio ao diabo e o europeu colonizador e o cristianismo como um ser do bem, um anjo, para ser mais direto.</w:t>
      </w:r>
    </w:p>
    <w:p w:rsidR="0074460C" w:rsidRPr="0074460C" w:rsidRDefault="0074460C" w:rsidP="0074460C">
      <w:pPr>
        <w:spacing w:after="0" w:line="240" w:lineRule="auto"/>
        <w:rPr>
          <w:rFonts w:eastAsia="Times New Roman" w:cstheme="minorHAnsi"/>
          <w:sz w:val="24"/>
          <w:szCs w:val="24"/>
          <w:lang w:eastAsia="pt-BR"/>
        </w:rPr>
      </w:pPr>
      <w:r w:rsidRPr="0074460C">
        <w:rPr>
          <w:rFonts w:eastAsia="Times New Roman" w:cstheme="minorHAnsi"/>
          <w:sz w:val="24"/>
          <w:szCs w:val="24"/>
          <w:lang w:eastAsia="pt-BR"/>
        </w:rPr>
        <w:t>O a</w:t>
      </w:r>
      <w:r w:rsidR="00250A28">
        <w:rPr>
          <w:rFonts w:eastAsia="Times New Roman" w:cstheme="minorHAnsi"/>
          <w:sz w:val="24"/>
          <w:szCs w:val="24"/>
          <w:lang w:eastAsia="pt-BR"/>
        </w:rPr>
        <w:t>uto de Anchieta está dividido em cinco</w:t>
      </w:r>
      <w:r w:rsidRPr="0074460C">
        <w:rPr>
          <w:rFonts w:eastAsia="Times New Roman" w:cstheme="minorHAnsi"/>
          <w:sz w:val="24"/>
          <w:szCs w:val="24"/>
          <w:lang w:eastAsia="pt-BR"/>
        </w:rPr>
        <w:t xml:space="preserve"> partes a verificar: </w:t>
      </w:r>
    </w:p>
    <w:p w:rsidR="0074460C" w:rsidRPr="0074460C" w:rsidRDefault="0074460C" w:rsidP="0074460C">
      <w:pPr>
        <w:spacing w:after="0" w:line="240" w:lineRule="auto"/>
        <w:rPr>
          <w:rFonts w:eastAsia="Times New Roman" w:cstheme="minorHAnsi"/>
          <w:sz w:val="24"/>
          <w:szCs w:val="24"/>
          <w:lang w:eastAsia="pt-BR"/>
        </w:rPr>
      </w:pPr>
    </w:p>
    <w:p w:rsidR="0074460C" w:rsidRDefault="0074460C" w:rsidP="0074460C">
      <w:pPr>
        <w:pStyle w:val="PargrafodaLista"/>
        <w:numPr>
          <w:ilvl w:val="0"/>
          <w:numId w:val="2"/>
        </w:numPr>
        <w:spacing w:after="0" w:line="240" w:lineRule="auto"/>
        <w:rPr>
          <w:rFonts w:eastAsia="Times New Roman" w:cstheme="minorHAnsi"/>
          <w:sz w:val="24"/>
          <w:szCs w:val="24"/>
          <w:lang w:eastAsia="pt-BR"/>
        </w:rPr>
      </w:pPr>
      <w:r w:rsidRPr="0074460C">
        <w:rPr>
          <w:rFonts w:eastAsia="Times New Roman" w:cstheme="minorHAnsi"/>
          <w:sz w:val="24"/>
          <w:szCs w:val="24"/>
          <w:lang w:eastAsia="pt-BR"/>
        </w:rPr>
        <w:t xml:space="preserve">1° ATO: a peça inicia-se com o martírio de São Lourenço </w:t>
      </w:r>
      <w:proofErr w:type="gramStart"/>
      <w:r w:rsidRPr="0074460C">
        <w:rPr>
          <w:rFonts w:eastAsia="Times New Roman" w:cstheme="minorHAnsi"/>
          <w:sz w:val="24"/>
          <w:szCs w:val="24"/>
          <w:lang w:eastAsia="pt-BR"/>
        </w:rPr>
        <w:t xml:space="preserve">( </w:t>
      </w:r>
      <w:proofErr w:type="gramEnd"/>
      <w:r w:rsidRPr="0074460C">
        <w:rPr>
          <w:rFonts w:eastAsia="Times New Roman" w:cstheme="minorHAnsi"/>
          <w:sz w:val="24"/>
          <w:szCs w:val="24"/>
          <w:lang w:eastAsia="pt-BR"/>
        </w:rPr>
        <w:t xml:space="preserve">você já conhece a biografia) </w:t>
      </w:r>
    </w:p>
    <w:p w:rsidR="0074460C" w:rsidRDefault="0074460C" w:rsidP="0074460C">
      <w:pPr>
        <w:pStyle w:val="PargrafodaLista"/>
        <w:numPr>
          <w:ilvl w:val="0"/>
          <w:numId w:val="2"/>
        </w:numPr>
        <w:spacing w:after="0" w:line="240" w:lineRule="auto"/>
        <w:rPr>
          <w:rFonts w:eastAsia="Times New Roman" w:cstheme="minorHAnsi"/>
          <w:sz w:val="24"/>
          <w:szCs w:val="24"/>
          <w:lang w:eastAsia="pt-BR"/>
        </w:rPr>
      </w:pPr>
      <w:r w:rsidRPr="0074460C">
        <w:rPr>
          <w:rFonts w:eastAsia="Times New Roman" w:cstheme="minorHAnsi"/>
          <w:sz w:val="24"/>
          <w:szCs w:val="24"/>
          <w:lang w:eastAsia="pt-BR"/>
        </w:rPr>
        <w:t xml:space="preserve">2° ATO: os demônios enfrentam os santos </w:t>
      </w:r>
      <w:proofErr w:type="gramStart"/>
      <w:r w:rsidRPr="0074460C">
        <w:rPr>
          <w:rFonts w:eastAsia="Times New Roman" w:cstheme="minorHAnsi"/>
          <w:sz w:val="24"/>
          <w:szCs w:val="24"/>
          <w:lang w:eastAsia="pt-BR"/>
        </w:rPr>
        <w:t xml:space="preserve">( </w:t>
      </w:r>
      <w:proofErr w:type="gramEnd"/>
      <w:r w:rsidRPr="0074460C">
        <w:rPr>
          <w:rFonts w:eastAsia="Times New Roman" w:cstheme="minorHAnsi"/>
          <w:sz w:val="24"/>
          <w:szCs w:val="24"/>
          <w:lang w:eastAsia="pt-BR"/>
        </w:rPr>
        <w:t xml:space="preserve">luta entre o bem e o mal) </w:t>
      </w:r>
    </w:p>
    <w:p w:rsidR="00250A28" w:rsidRDefault="0074460C" w:rsidP="0074460C">
      <w:pPr>
        <w:pStyle w:val="PargrafodaLista"/>
        <w:numPr>
          <w:ilvl w:val="0"/>
          <w:numId w:val="2"/>
        </w:numPr>
        <w:spacing w:after="0" w:line="240" w:lineRule="auto"/>
        <w:rPr>
          <w:rFonts w:eastAsia="Times New Roman" w:cstheme="minorHAnsi"/>
          <w:sz w:val="24"/>
          <w:szCs w:val="24"/>
          <w:lang w:eastAsia="pt-BR"/>
        </w:rPr>
      </w:pPr>
      <w:r w:rsidRPr="0074460C">
        <w:rPr>
          <w:rFonts w:eastAsia="Times New Roman" w:cstheme="minorHAnsi"/>
          <w:sz w:val="24"/>
          <w:szCs w:val="24"/>
          <w:lang w:eastAsia="pt-BR"/>
        </w:rPr>
        <w:t xml:space="preserve">3° ATO: Os imperadores romanos que assassinaram São Lourenço são mortos por </w:t>
      </w:r>
      <w:proofErr w:type="spellStart"/>
      <w:r w:rsidRPr="0074460C">
        <w:rPr>
          <w:rFonts w:eastAsia="Times New Roman" w:cstheme="minorHAnsi"/>
          <w:sz w:val="24"/>
          <w:szCs w:val="24"/>
          <w:lang w:eastAsia="pt-BR"/>
        </w:rPr>
        <w:t>Aimbirê</w:t>
      </w:r>
      <w:proofErr w:type="spellEnd"/>
      <w:r w:rsidRPr="0074460C">
        <w:rPr>
          <w:rFonts w:eastAsia="Times New Roman" w:cstheme="minorHAnsi"/>
          <w:sz w:val="24"/>
          <w:szCs w:val="24"/>
          <w:lang w:eastAsia="pt-BR"/>
        </w:rPr>
        <w:t xml:space="preserve"> e </w:t>
      </w:r>
      <w:proofErr w:type="spellStart"/>
      <w:r w:rsidRPr="0074460C">
        <w:rPr>
          <w:rFonts w:eastAsia="Times New Roman" w:cstheme="minorHAnsi"/>
          <w:sz w:val="24"/>
          <w:szCs w:val="24"/>
          <w:lang w:eastAsia="pt-BR"/>
        </w:rPr>
        <w:t>Saravaia</w:t>
      </w:r>
      <w:proofErr w:type="spellEnd"/>
      <w:r w:rsidRPr="0074460C">
        <w:rPr>
          <w:rFonts w:eastAsia="Times New Roman" w:cstheme="minorHAnsi"/>
          <w:sz w:val="24"/>
          <w:szCs w:val="24"/>
          <w:lang w:eastAsia="pt-BR"/>
        </w:rPr>
        <w:t>,</w:t>
      </w:r>
      <w:r w:rsidR="00250A28">
        <w:rPr>
          <w:rFonts w:eastAsia="Times New Roman" w:cstheme="minorHAnsi"/>
          <w:sz w:val="24"/>
          <w:szCs w:val="24"/>
          <w:lang w:eastAsia="pt-BR"/>
        </w:rPr>
        <w:t xml:space="preserve"> que foram subjugados pelo </w:t>
      </w:r>
      <w:proofErr w:type="gramStart"/>
      <w:r w:rsidR="00250A28">
        <w:rPr>
          <w:rFonts w:eastAsia="Times New Roman" w:cstheme="minorHAnsi"/>
          <w:sz w:val="24"/>
          <w:szCs w:val="24"/>
          <w:lang w:eastAsia="pt-BR"/>
        </w:rPr>
        <w:t>Anjo</w:t>
      </w:r>
      <w:proofErr w:type="gramEnd"/>
    </w:p>
    <w:p w:rsidR="00250A28" w:rsidRDefault="0074460C" w:rsidP="0074460C">
      <w:pPr>
        <w:pStyle w:val="PargrafodaLista"/>
        <w:numPr>
          <w:ilvl w:val="0"/>
          <w:numId w:val="2"/>
        </w:numPr>
        <w:spacing w:after="0" w:line="240" w:lineRule="auto"/>
        <w:rPr>
          <w:rFonts w:eastAsia="Times New Roman" w:cstheme="minorHAnsi"/>
          <w:sz w:val="24"/>
          <w:szCs w:val="24"/>
          <w:lang w:eastAsia="pt-BR"/>
        </w:rPr>
      </w:pPr>
      <w:r w:rsidRPr="00250A28">
        <w:rPr>
          <w:rFonts w:eastAsia="Times New Roman" w:cstheme="minorHAnsi"/>
          <w:sz w:val="24"/>
          <w:szCs w:val="24"/>
          <w:lang w:eastAsia="pt-BR"/>
        </w:rPr>
        <w:t>4° ATO: o corpo de São Lourenço é levado à tum</w:t>
      </w:r>
      <w:r w:rsidR="00250A28">
        <w:rPr>
          <w:rFonts w:eastAsia="Times New Roman" w:cstheme="minorHAnsi"/>
          <w:sz w:val="24"/>
          <w:szCs w:val="24"/>
          <w:lang w:eastAsia="pt-BR"/>
        </w:rPr>
        <w:t>ba</w:t>
      </w:r>
    </w:p>
    <w:p w:rsidR="0074460C" w:rsidRDefault="0074460C" w:rsidP="0074460C">
      <w:pPr>
        <w:pStyle w:val="PargrafodaLista"/>
        <w:numPr>
          <w:ilvl w:val="0"/>
          <w:numId w:val="2"/>
        </w:numPr>
        <w:spacing w:after="0" w:line="240" w:lineRule="auto"/>
        <w:rPr>
          <w:rFonts w:eastAsia="Times New Roman" w:cstheme="minorHAnsi"/>
          <w:sz w:val="24"/>
          <w:szCs w:val="24"/>
          <w:lang w:eastAsia="pt-BR"/>
        </w:rPr>
      </w:pPr>
      <w:r w:rsidRPr="00250A28">
        <w:rPr>
          <w:rFonts w:eastAsia="Times New Roman" w:cstheme="minorHAnsi"/>
          <w:sz w:val="24"/>
          <w:szCs w:val="24"/>
          <w:lang w:eastAsia="pt-BR"/>
        </w:rPr>
        <w:t>5° ATO: a dança dos meninos-índios (doze), dotados de um discurso ameaçador e rel</w:t>
      </w:r>
      <w:r w:rsidR="00250A28">
        <w:rPr>
          <w:rFonts w:eastAsia="Times New Roman" w:cstheme="minorHAnsi"/>
          <w:sz w:val="24"/>
          <w:szCs w:val="24"/>
          <w:lang w:eastAsia="pt-BR"/>
        </w:rPr>
        <w:t>igioso que imita uma procissão.</w:t>
      </w:r>
    </w:p>
    <w:p w:rsidR="00250A28" w:rsidRDefault="00250A28" w:rsidP="00250A28">
      <w:pPr>
        <w:spacing w:after="0" w:line="240" w:lineRule="auto"/>
        <w:rPr>
          <w:rFonts w:ascii="Times New Roman" w:eastAsia="Times New Roman" w:hAnsi="Times New Roman" w:cs="Times New Roman"/>
          <w:sz w:val="24"/>
          <w:szCs w:val="24"/>
          <w:lang w:eastAsia="pt-BR"/>
        </w:rPr>
      </w:pPr>
    </w:p>
    <w:p w:rsidR="00250A28" w:rsidRPr="00250A28" w:rsidRDefault="00250A28" w:rsidP="00250A28">
      <w:pPr>
        <w:spacing w:after="0" w:line="240" w:lineRule="auto"/>
        <w:rPr>
          <w:rFonts w:ascii="Times New Roman" w:eastAsia="Times New Roman" w:hAnsi="Times New Roman" w:cs="Times New Roman"/>
          <w:sz w:val="24"/>
          <w:szCs w:val="24"/>
          <w:lang w:eastAsia="pt-BR"/>
        </w:rPr>
      </w:pPr>
      <w:r w:rsidRPr="00250A28">
        <w:rPr>
          <w:rFonts w:ascii="Times New Roman" w:eastAsia="Times New Roman" w:hAnsi="Times New Roman" w:cs="Times New Roman"/>
          <w:sz w:val="24"/>
          <w:szCs w:val="24"/>
          <w:lang w:eastAsia="pt-BR"/>
        </w:rPr>
        <w:t xml:space="preserve">Este auto foi apresentado </w:t>
      </w:r>
      <w:proofErr w:type="gramStart"/>
      <w:r w:rsidRPr="00250A28">
        <w:rPr>
          <w:rFonts w:ascii="Times New Roman" w:eastAsia="Times New Roman" w:hAnsi="Times New Roman" w:cs="Times New Roman"/>
          <w:sz w:val="24"/>
          <w:szCs w:val="24"/>
          <w:lang w:eastAsia="pt-BR"/>
        </w:rPr>
        <w:t>à</w:t>
      </w:r>
      <w:proofErr w:type="gramEnd"/>
      <w:r w:rsidRPr="00250A28">
        <w:rPr>
          <w:rFonts w:ascii="Times New Roman" w:eastAsia="Times New Roman" w:hAnsi="Times New Roman" w:cs="Times New Roman"/>
          <w:sz w:val="24"/>
          <w:szCs w:val="24"/>
          <w:lang w:eastAsia="pt-BR"/>
        </w:rPr>
        <w:t xml:space="preserve"> um público eclético (índios, padres, espanhóis, e portugueses)_ isto explica a sua </w:t>
      </w:r>
      <w:r w:rsidRPr="00250A28">
        <w:rPr>
          <w:rFonts w:eastAsia="Times New Roman" w:cstheme="minorHAnsi"/>
          <w:szCs w:val="24"/>
          <w:lang w:eastAsia="pt-BR"/>
        </w:rPr>
        <w:t>estrutura</w:t>
      </w:r>
      <w:r w:rsidRPr="00250A28">
        <w:rPr>
          <w:rFonts w:ascii="Times New Roman" w:eastAsia="Times New Roman" w:hAnsi="Times New Roman" w:cs="Times New Roman"/>
          <w:sz w:val="24"/>
          <w:szCs w:val="24"/>
          <w:lang w:eastAsia="pt-BR"/>
        </w:rPr>
        <w:t xml:space="preserve"> linguística, observe quantos são os idiomas utilizados em seus 1493 ver</w:t>
      </w:r>
      <w:r>
        <w:rPr>
          <w:rFonts w:ascii="Times New Roman" w:eastAsia="Times New Roman" w:hAnsi="Times New Roman" w:cs="Times New Roman"/>
          <w:sz w:val="24"/>
          <w:szCs w:val="24"/>
          <w:lang w:eastAsia="pt-BR"/>
        </w:rPr>
        <w:t>sos que perfazem o todo da obra:</w:t>
      </w:r>
      <w:r w:rsidRPr="00250A2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867 versos em tupi, 595 versos em espanhol, 01 verso em guarani, </w:t>
      </w:r>
      <w:r w:rsidRPr="00250A28">
        <w:rPr>
          <w:rFonts w:ascii="Times New Roman" w:eastAsia="Times New Roman" w:hAnsi="Times New Roman" w:cs="Times New Roman"/>
          <w:sz w:val="24"/>
          <w:szCs w:val="24"/>
          <w:lang w:eastAsia="pt-BR"/>
        </w:rPr>
        <w:t>40 versos em portugu</w:t>
      </w:r>
      <w:r>
        <w:rPr>
          <w:rFonts w:ascii="Times New Roman" w:eastAsia="Times New Roman" w:hAnsi="Times New Roman" w:cs="Times New Roman"/>
          <w:sz w:val="24"/>
          <w:szCs w:val="24"/>
          <w:lang w:eastAsia="pt-BR"/>
        </w:rPr>
        <w:t>ês.</w:t>
      </w:r>
    </w:p>
    <w:p w:rsidR="00250A28" w:rsidRPr="00250A28" w:rsidRDefault="00250A28" w:rsidP="00250A28">
      <w:pPr>
        <w:spacing w:after="0" w:line="240" w:lineRule="auto"/>
        <w:rPr>
          <w:rFonts w:eastAsia="Times New Roman" w:cstheme="minorHAnsi"/>
          <w:sz w:val="24"/>
          <w:szCs w:val="24"/>
          <w:lang w:eastAsia="pt-BR"/>
        </w:rPr>
      </w:pPr>
    </w:p>
    <w:p w:rsidR="0074460C" w:rsidRDefault="00250A28" w:rsidP="0074460C">
      <w:pPr>
        <w:rPr>
          <w:rFonts w:cstheme="minorHAnsi"/>
        </w:rPr>
      </w:pPr>
      <w:r>
        <w:rPr>
          <w:rFonts w:cstheme="minorHAnsi"/>
        </w:rPr>
        <w:t>E para finalizarmos essa explicação á base deste belíssimo auto, vejamos a simbologia de cada personagem presente neste auto.</w:t>
      </w:r>
    </w:p>
    <w:p w:rsidR="00250A28" w:rsidRDefault="00250A28" w:rsidP="00250A28">
      <w:pPr>
        <w:pStyle w:val="PargrafodaLista"/>
        <w:numPr>
          <w:ilvl w:val="0"/>
          <w:numId w:val="3"/>
        </w:numPr>
        <w:spacing w:after="0" w:line="240" w:lineRule="auto"/>
        <w:rPr>
          <w:rFonts w:eastAsia="Times New Roman" w:cstheme="minorHAnsi"/>
          <w:szCs w:val="24"/>
          <w:lang w:eastAsia="pt-BR"/>
        </w:rPr>
      </w:pPr>
      <w:r>
        <w:rPr>
          <w:rFonts w:eastAsia="Times New Roman" w:cstheme="minorHAnsi"/>
          <w:szCs w:val="24"/>
          <w:lang w:eastAsia="pt-BR"/>
        </w:rPr>
        <w:t xml:space="preserve">UAIXARÁ </w:t>
      </w:r>
      <w:r>
        <w:rPr>
          <w:rFonts w:eastAsia="Times New Roman" w:cstheme="minorHAnsi"/>
          <w:szCs w:val="24"/>
          <w:lang w:eastAsia="pt-BR"/>
        </w:rPr>
        <w:br/>
        <w:t>É</w:t>
      </w:r>
      <w:r w:rsidRPr="00250A28">
        <w:rPr>
          <w:rFonts w:eastAsia="Times New Roman" w:cstheme="minorHAnsi"/>
          <w:szCs w:val="24"/>
          <w:lang w:eastAsia="pt-BR"/>
        </w:rPr>
        <w:t xml:space="preserve"> a</w:t>
      </w:r>
      <w:r>
        <w:rPr>
          <w:rFonts w:eastAsia="Times New Roman" w:cstheme="minorHAnsi"/>
          <w:szCs w:val="24"/>
          <w:lang w:eastAsia="pt-BR"/>
        </w:rPr>
        <w:t xml:space="preserve"> encarnação indígena do diabo </w:t>
      </w:r>
    </w:p>
    <w:p w:rsidR="00250A28" w:rsidRDefault="00250A28" w:rsidP="00250A28">
      <w:pPr>
        <w:pStyle w:val="PargrafodaLista"/>
        <w:numPr>
          <w:ilvl w:val="0"/>
          <w:numId w:val="3"/>
        </w:numPr>
        <w:spacing w:after="0" w:line="240" w:lineRule="auto"/>
        <w:rPr>
          <w:rFonts w:eastAsia="Times New Roman" w:cstheme="minorHAnsi"/>
          <w:szCs w:val="24"/>
          <w:lang w:eastAsia="pt-BR"/>
        </w:rPr>
      </w:pPr>
      <w:r>
        <w:rPr>
          <w:rFonts w:eastAsia="Times New Roman" w:cstheme="minorHAnsi"/>
          <w:szCs w:val="24"/>
          <w:lang w:eastAsia="pt-BR"/>
        </w:rPr>
        <w:lastRenderedPageBreak/>
        <w:t xml:space="preserve">AIMBIRÊ E SARAVAIA </w:t>
      </w:r>
      <w:r>
        <w:rPr>
          <w:rFonts w:eastAsia="Times New Roman" w:cstheme="minorHAnsi"/>
          <w:szCs w:val="24"/>
          <w:lang w:eastAsia="pt-BR"/>
        </w:rPr>
        <w:br/>
        <w:t>S</w:t>
      </w:r>
      <w:r w:rsidRPr="00250A28">
        <w:rPr>
          <w:rFonts w:eastAsia="Times New Roman" w:cstheme="minorHAnsi"/>
          <w:szCs w:val="24"/>
          <w:lang w:eastAsia="pt-BR"/>
        </w:rPr>
        <w:t>ão</w:t>
      </w:r>
      <w:r>
        <w:rPr>
          <w:rFonts w:eastAsia="Times New Roman" w:cstheme="minorHAnsi"/>
          <w:szCs w:val="24"/>
          <w:lang w:eastAsia="pt-BR"/>
        </w:rPr>
        <w:t xml:space="preserve"> os criados do diabo Guaixará.</w:t>
      </w:r>
    </w:p>
    <w:p w:rsidR="00250A28" w:rsidRDefault="00250A28" w:rsidP="00250A28">
      <w:pPr>
        <w:pStyle w:val="PargrafodaLista"/>
        <w:numPr>
          <w:ilvl w:val="0"/>
          <w:numId w:val="3"/>
        </w:numPr>
        <w:spacing w:after="0" w:line="240" w:lineRule="auto"/>
        <w:rPr>
          <w:rFonts w:eastAsia="Times New Roman" w:cstheme="minorHAnsi"/>
          <w:szCs w:val="24"/>
          <w:lang w:eastAsia="pt-BR"/>
        </w:rPr>
      </w:pPr>
      <w:r>
        <w:rPr>
          <w:rFonts w:eastAsia="Times New Roman" w:cstheme="minorHAnsi"/>
          <w:szCs w:val="24"/>
          <w:lang w:eastAsia="pt-BR"/>
        </w:rPr>
        <w:t xml:space="preserve">TATAURANA, URUBUE JAGUARUÇU </w:t>
      </w:r>
      <w:r>
        <w:rPr>
          <w:rFonts w:eastAsia="Times New Roman" w:cstheme="minorHAnsi"/>
          <w:szCs w:val="24"/>
          <w:lang w:eastAsia="pt-BR"/>
        </w:rPr>
        <w:br/>
        <w:t>A</w:t>
      </w:r>
      <w:r w:rsidRPr="00250A28">
        <w:rPr>
          <w:rFonts w:eastAsia="Times New Roman" w:cstheme="minorHAnsi"/>
          <w:szCs w:val="24"/>
          <w:lang w:eastAsia="pt-BR"/>
        </w:rPr>
        <w:t xml:space="preserve"> próp</w:t>
      </w:r>
      <w:r>
        <w:rPr>
          <w:rFonts w:eastAsia="Times New Roman" w:cstheme="minorHAnsi"/>
          <w:szCs w:val="24"/>
          <w:lang w:eastAsia="pt-BR"/>
        </w:rPr>
        <w:t xml:space="preserve">ria natureza a serviço do mal. </w:t>
      </w:r>
    </w:p>
    <w:p w:rsidR="00250A28" w:rsidRDefault="00250A28" w:rsidP="00250A28">
      <w:pPr>
        <w:pStyle w:val="PargrafodaLista"/>
        <w:numPr>
          <w:ilvl w:val="0"/>
          <w:numId w:val="3"/>
        </w:numPr>
        <w:spacing w:after="0" w:line="240" w:lineRule="auto"/>
        <w:rPr>
          <w:rFonts w:eastAsia="Times New Roman" w:cstheme="minorHAnsi"/>
          <w:szCs w:val="24"/>
          <w:lang w:eastAsia="pt-BR"/>
        </w:rPr>
      </w:pPr>
      <w:r w:rsidRPr="00250A28">
        <w:rPr>
          <w:rFonts w:eastAsia="Times New Roman" w:cstheme="minorHAnsi"/>
          <w:szCs w:val="24"/>
          <w:lang w:eastAsia="pt-BR"/>
        </w:rPr>
        <w:t xml:space="preserve">VALERIANO E DÉCIO </w:t>
      </w:r>
      <w:r w:rsidRPr="00250A28">
        <w:rPr>
          <w:rFonts w:eastAsia="Times New Roman" w:cstheme="minorHAnsi"/>
          <w:szCs w:val="24"/>
          <w:lang w:eastAsia="pt-BR"/>
        </w:rPr>
        <w:br/>
      </w:r>
      <w:proofErr w:type="gramStart"/>
      <w:r>
        <w:rPr>
          <w:rFonts w:eastAsia="Times New Roman" w:cstheme="minorHAnsi"/>
          <w:szCs w:val="24"/>
          <w:lang w:eastAsia="pt-BR"/>
        </w:rPr>
        <w:t>S</w:t>
      </w:r>
      <w:r w:rsidRPr="00250A28">
        <w:rPr>
          <w:rFonts w:eastAsia="Times New Roman" w:cstheme="minorHAnsi"/>
          <w:szCs w:val="24"/>
          <w:lang w:eastAsia="pt-BR"/>
        </w:rPr>
        <w:t>ão</w:t>
      </w:r>
      <w:proofErr w:type="gramEnd"/>
      <w:r w:rsidRPr="00250A28">
        <w:rPr>
          <w:rFonts w:eastAsia="Times New Roman" w:cstheme="minorHAnsi"/>
          <w:szCs w:val="24"/>
          <w:lang w:eastAsia="pt-BR"/>
        </w:rPr>
        <w:t xml:space="preserve"> os imperadores romanos responsáveis</w:t>
      </w:r>
      <w:r>
        <w:rPr>
          <w:rFonts w:eastAsia="Times New Roman" w:cstheme="minorHAnsi"/>
          <w:szCs w:val="24"/>
          <w:lang w:eastAsia="pt-BR"/>
        </w:rPr>
        <w:t xml:space="preserve"> pelo flagelo de São Lourenço.</w:t>
      </w:r>
    </w:p>
    <w:p w:rsidR="00250A28" w:rsidRDefault="00250A28" w:rsidP="00250A28">
      <w:pPr>
        <w:pStyle w:val="PargrafodaLista"/>
        <w:numPr>
          <w:ilvl w:val="0"/>
          <w:numId w:val="3"/>
        </w:numPr>
        <w:spacing w:after="0" w:line="240" w:lineRule="auto"/>
        <w:rPr>
          <w:rFonts w:eastAsia="Times New Roman" w:cstheme="minorHAnsi"/>
          <w:szCs w:val="24"/>
          <w:lang w:eastAsia="pt-BR"/>
        </w:rPr>
      </w:pPr>
      <w:r w:rsidRPr="00250A28">
        <w:rPr>
          <w:rFonts w:eastAsia="Times New Roman" w:cstheme="minorHAnsi"/>
          <w:szCs w:val="24"/>
          <w:lang w:eastAsia="pt-BR"/>
        </w:rPr>
        <w:t>SÃO SEBAST</w:t>
      </w:r>
      <w:r>
        <w:rPr>
          <w:rFonts w:eastAsia="Times New Roman" w:cstheme="minorHAnsi"/>
          <w:szCs w:val="24"/>
          <w:lang w:eastAsia="pt-BR"/>
        </w:rPr>
        <w:t xml:space="preserve">IÃO E SÃO LOURENÇO </w:t>
      </w:r>
      <w:r>
        <w:rPr>
          <w:rFonts w:eastAsia="Times New Roman" w:cstheme="minorHAnsi"/>
          <w:szCs w:val="24"/>
          <w:lang w:eastAsia="pt-BR"/>
        </w:rPr>
        <w:br/>
        <w:t>Os santos.</w:t>
      </w:r>
    </w:p>
    <w:p w:rsidR="00250A28" w:rsidRDefault="00250A28" w:rsidP="00250A28">
      <w:pPr>
        <w:pStyle w:val="PargrafodaLista"/>
        <w:numPr>
          <w:ilvl w:val="0"/>
          <w:numId w:val="3"/>
        </w:numPr>
        <w:spacing w:after="0" w:line="240" w:lineRule="auto"/>
        <w:rPr>
          <w:rFonts w:eastAsia="Times New Roman" w:cstheme="minorHAnsi"/>
          <w:szCs w:val="24"/>
          <w:lang w:eastAsia="pt-BR"/>
        </w:rPr>
      </w:pPr>
      <w:r w:rsidRPr="00250A28">
        <w:rPr>
          <w:rFonts w:eastAsia="Times New Roman" w:cstheme="minorHAnsi"/>
          <w:szCs w:val="24"/>
          <w:lang w:eastAsia="pt-BR"/>
        </w:rPr>
        <w:t>VELHA, ANJO, TEMOR DE DEUS, AMOR DE DEUS, CATIVOS E ACOMPA</w:t>
      </w:r>
      <w:r>
        <w:rPr>
          <w:rFonts w:eastAsia="Times New Roman" w:cstheme="minorHAnsi"/>
          <w:szCs w:val="24"/>
          <w:lang w:eastAsia="pt-BR"/>
        </w:rPr>
        <w:t xml:space="preserve">NHANTES </w:t>
      </w:r>
      <w:r>
        <w:rPr>
          <w:rFonts w:eastAsia="Times New Roman" w:cstheme="minorHAnsi"/>
          <w:szCs w:val="24"/>
          <w:lang w:eastAsia="pt-BR"/>
        </w:rPr>
        <w:br/>
        <w:t>Personagens alegóricos.</w:t>
      </w:r>
    </w:p>
    <w:p w:rsidR="00250A28" w:rsidRDefault="00250A28" w:rsidP="00250A28">
      <w:pPr>
        <w:spacing w:after="0" w:line="240" w:lineRule="auto"/>
        <w:rPr>
          <w:rFonts w:eastAsia="Times New Roman" w:cstheme="minorHAnsi"/>
          <w:szCs w:val="24"/>
          <w:lang w:eastAsia="pt-BR"/>
        </w:rPr>
      </w:pPr>
      <w:r>
        <w:rPr>
          <w:rFonts w:eastAsia="Times New Roman" w:cstheme="minorHAnsi"/>
          <w:szCs w:val="24"/>
          <w:lang w:eastAsia="pt-BR"/>
        </w:rPr>
        <w:t>Então estas são as principais informações sobre o Auto de São Lourenço.</w:t>
      </w:r>
    </w:p>
    <w:p w:rsidR="00250A28" w:rsidRPr="00250A28" w:rsidRDefault="00250A28" w:rsidP="00250A28">
      <w:pPr>
        <w:spacing w:after="0" w:line="240" w:lineRule="auto"/>
        <w:rPr>
          <w:rFonts w:eastAsia="Times New Roman" w:cstheme="minorHAnsi"/>
          <w:szCs w:val="24"/>
          <w:lang w:eastAsia="pt-BR"/>
        </w:rPr>
      </w:pPr>
    </w:p>
    <w:p w:rsidR="00250A28" w:rsidRDefault="00250A28" w:rsidP="0074460C">
      <w:pPr>
        <w:rPr>
          <w:rFonts w:cstheme="minorHAnsi"/>
          <w:sz w:val="20"/>
        </w:rPr>
      </w:pPr>
    </w:p>
    <w:p w:rsidR="00250A28" w:rsidRDefault="00250A28" w:rsidP="0074460C">
      <w:pPr>
        <w:rPr>
          <w:rFonts w:cstheme="minorHAnsi"/>
          <w:sz w:val="20"/>
        </w:rPr>
      </w:pPr>
    </w:p>
    <w:p w:rsidR="00250A28" w:rsidRDefault="00250A28" w:rsidP="0074460C">
      <w:pPr>
        <w:rPr>
          <w:rFonts w:cstheme="minorHAnsi"/>
          <w:sz w:val="20"/>
        </w:rPr>
      </w:pPr>
    </w:p>
    <w:p w:rsidR="00250A28" w:rsidRDefault="00250A28" w:rsidP="0074460C">
      <w:pPr>
        <w:rPr>
          <w:rFonts w:cstheme="minorHAnsi"/>
          <w:sz w:val="20"/>
        </w:rPr>
      </w:pPr>
    </w:p>
    <w:p w:rsidR="00250A28" w:rsidRDefault="00250A28" w:rsidP="0074460C">
      <w:pPr>
        <w:rPr>
          <w:rFonts w:cstheme="minorHAnsi"/>
          <w:sz w:val="20"/>
        </w:rPr>
      </w:pPr>
    </w:p>
    <w:p w:rsidR="00250A28" w:rsidRDefault="00250A28" w:rsidP="0074460C">
      <w:pPr>
        <w:rPr>
          <w:rFonts w:cstheme="minorHAnsi"/>
          <w:sz w:val="20"/>
        </w:rPr>
      </w:pPr>
    </w:p>
    <w:p w:rsidR="00250A28" w:rsidRDefault="00250A28" w:rsidP="0074460C">
      <w:pPr>
        <w:rPr>
          <w:rFonts w:cstheme="minorHAnsi"/>
          <w:sz w:val="20"/>
        </w:rPr>
      </w:pPr>
    </w:p>
    <w:p w:rsidR="00250A28" w:rsidRDefault="00250A28" w:rsidP="0074460C">
      <w:pPr>
        <w:rPr>
          <w:rFonts w:cstheme="minorHAnsi"/>
          <w:sz w:val="20"/>
        </w:rPr>
      </w:pPr>
    </w:p>
    <w:p w:rsidR="00250A28" w:rsidRDefault="00250A28" w:rsidP="0074460C">
      <w:pPr>
        <w:rPr>
          <w:rFonts w:cstheme="minorHAnsi"/>
          <w:sz w:val="20"/>
        </w:rPr>
      </w:pPr>
    </w:p>
    <w:p w:rsidR="00250A28" w:rsidRDefault="00250A28" w:rsidP="00250A28">
      <w:pPr>
        <w:pStyle w:val="Ttulo"/>
      </w:pPr>
      <w:r w:rsidRPr="00250A28">
        <w:rPr>
          <w:rFonts w:eastAsia="Times New Roman"/>
          <w:noProof/>
          <w:lang w:eastAsia="pt-BR"/>
        </w:rPr>
        <mc:AlternateContent>
          <mc:Choice Requires="wps">
            <w:drawing>
              <wp:anchor distT="0" distB="0" distL="114300" distR="114300" simplePos="0" relativeHeight="251659264" behindDoc="0" locked="0" layoutInCell="1" allowOverlap="1" wp14:anchorId="2AC95984" wp14:editId="097BEAF5">
                <wp:simplePos x="0" y="0"/>
                <wp:positionH relativeFrom="margin">
                  <wp:posOffset>548005</wp:posOffset>
                </wp:positionH>
                <wp:positionV relativeFrom="margin">
                  <wp:posOffset>2557780</wp:posOffset>
                </wp:positionV>
                <wp:extent cx="4829175" cy="1403985"/>
                <wp:effectExtent l="0" t="0" r="28575" b="22860"/>
                <wp:wrapSquare wrapText="bothSides"/>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50A28" w:rsidRDefault="00250A28" w:rsidP="00250A28">
                            <w:pPr>
                              <w:pStyle w:val="Ttulo1"/>
                            </w:pPr>
                            <w:r>
                              <w:t>Biografia</w:t>
                            </w:r>
                          </w:p>
                          <w:p w:rsidR="00250A28" w:rsidRPr="00250A28" w:rsidRDefault="00250A28" w:rsidP="00250A28">
                            <w:pPr>
                              <w:spacing w:after="0" w:line="240" w:lineRule="auto"/>
                              <w:rPr>
                                <w:rFonts w:ascii="Times New Roman" w:eastAsia="Times New Roman" w:hAnsi="Times New Roman" w:cs="Times New Roman"/>
                                <w:sz w:val="24"/>
                                <w:szCs w:val="24"/>
                                <w:lang w:eastAsia="pt-BR"/>
                              </w:rPr>
                            </w:pPr>
                          </w:p>
                          <w:p w:rsidR="00250A28" w:rsidRPr="00250A28" w:rsidRDefault="00250A28" w:rsidP="00250A28">
                            <w:pPr>
                              <w:spacing w:after="0" w:line="240" w:lineRule="auto"/>
                              <w:rPr>
                                <w:rFonts w:eastAsia="Times New Roman" w:cstheme="minorHAnsi"/>
                                <w:szCs w:val="24"/>
                                <w:lang w:eastAsia="pt-BR"/>
                              </w:rPr>
                            </w:pPr>
                            <w:r w:rsidRPr="00250A28">
                              <w:rPr>
                                <w:rFonts w:eastAsia="Times New Roman" w:cstheme="minorHAnsi"/>
                                <w:szCs w:val="24"/>
                                <w:lang w:eastAsia="pt-BR"/>
                              </w:rPr>
                              <w:t>José de Anchieta nasceu em 1534, em Tenerife, nas Ilhas Canárias, território espanhol. Em 1551 ingressou na Companhia de Jesus e, dois anos depois, chegou ao Brasil. em1554 participou da fundação de São Paulo.</w:t>
                            </w:r>
                          </w:p>
                          <w:p w:rsidR="00250A28" w:rsidRPr="00250A28" w:rsidRDefault="00250A28" w:rsidP="00250A28">
                            <w:pPr>
                              <w:spacing w:after="0" w:line="240" w:lineRule="auto"/>
                              <w:rPr>
                                <w:rFonts w:ascii="Times New Roman" w:eastAsia="Times New Roman" w:hAnsi="Times New Roman" w:cs="Times New Roman"/>
                                <w:sz w:val="24"/>
                                <w:szCs w:val="24"/>
                                <w:lang w:eastAsia="pt-BR"/>
                              </w:rPr>
                            </w:pPr>
                          </w:p>
                          <w:p w:rsidR="00250A28" w:rsidRPr="00250A28" w:rsidRDefault="00250A28" w:rsidP="00250A28">
                            <w:pPr>
                              <w:spacing w:after="0" w:line="240" w:lineRule="auto"/>
                              <w:rPr>
                                <w:rFonts w:ascii="Times New Roman" w:eastAsia="Times New Roman" w:hAnsi="Times New Roman" w:cs="Times New Roman"/>
                                <w:szCs w:val="24"/>
                                <w:lang w:eastAsia="pt-BR"/>
                              </w:rPr>
                            </w:pPr>
                            <w:r w:rsidRPr="00250A28">
                              <w:rPr>
                                <w:rFonts w:ascii="Times New Roman" w:eastAsia="Times New Roman" w:hAnsi="Times New Roman" w:cs="Times New Roman"/>
                                <w:szCs w:val="24"/>
                                <w:lang w:eastAsia="pt-BR"/>
                              </w:rPr>
                              <w:t xml:space="preserve">Desenvolveu atividades pedagógicas e catequéticas. Faleceu em 09 de junho de 1957 em </w:t>
                            </w:r>
                            <w:proofErr w:type="spellStart"/>
                            <w:r w:rsidRPr="00250A28">
                              <w:rPr>
                                <w:rFonts w:ascii="Times New Roman" w:eastAsia="Times New Roman" w:hAnsi="Times New Roman" w:cs="Times New Roman"/>
                                <w:szCs w:val="24"/>
                                <w:lang w:eastAsia="pt-BR"/>
                              </w:rPr>
                              <w:t>Reitiba</w:t>
                            </w:r>
                            <w:proofErr w:type="spellEnd"/>
                            <w:r w:rsidRPr="00250A28">
                              <w:rPr>
                                <w:rFonts w:ascii="Times New Roman" w:eastAsia="Times New Roman" w:hAnsi="Times New Roman" w:cs="Times New Roman"/>
                                <w:szCs w:val="24"/>
                                <w:lang w:eastAsia="pt-BR"/>
                              </w:rPr>
                              <w:t xml:space="preserve"> (hoje Anchieta), no Espírito Santo</w:t>
                            </w:r>
                            <w:r>
                              <w:rPr>
                                <w:rFonts w:ascii="Times New Roman" w:eastAsia="Times New Roman" w:hAnsi="Times New Roman" w:cs="Times New Roman"/>
                                <w:szCs w:val="24"/>
                                <w:lang w:eastAsia="pt-BR"/>
                              </w:rPr>
                              <w:t>.</w:t>
                            </w:r>
                          </w:p>
                          <w:p w:rsidR="00250A28" w:rsidRPr="00250A28" w:rsidRDefault="00250A28" w:rsidP="00250A2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3.15pt;margin-top:201.4pt;width:380.25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" fillcolor="white [3201]" strokecolor="#4f81bd [3204]" strokeweight="2pt">
                <v:textbox style="mso-fit-shape-to-text:t">
                  <w:txbxContent>
                    <w:p w:rsidR="00250A28" w:rsidRDefault="00250A28" w:rsidP="00250A28">
                      <w:pPr>
                        <w:pStyle w:val="Ttulo1"/>
                      </w:pPr>
                      <w:r>
                        <w:t>Biografia</w:t>
                      </w:r>
                    </w:p>
                    <w:p w:rsidR="00250A28" w:rsidRPr="00250A28" w:rsidRDefault="00250A28" w:rsidP="00250A28">
                      <w:pPr>
                        <w:spacing w:after="0" w:line="240" w:lineRule="auto"/>
                        <w:rPr>
                          <w:rFonts w:ascii="Times New Roman" w:eastAsia="Times New Roman" w:hAnsi="Times New Roman" w:cs="Times New Roman"/>
                          <w:sz w:val="24"/>
                          <w:szCs w:val="24"/>
                          <w:lang w:eastAsia="pt-BR"/>
                        </w:rPr>
                      </w:pPr>
                    </w:p>
                    <w:p w:rsidR="00250A28" w:rsidRPr="00250A28" w:rsidRDefault="00250A28" w:rsidP="00250A28">
                      <w:pPr>
                        <w:spacing w:after="0" w:line="240" w:lineRule="auto"/>
                        <w:rPr>
                          <w:rFonts w:eastAsia="Times New Roman" w:cstheme="minorHAnsi"/>
                          <w:szCs w:val="24"/>
                          <w:lang w:eastAsia="pt-BR"/>
                        </w:rPr>
                      </w:pPr>
                      <w:r w:rsidRPr="00250A28">
                        <w:rPr>
                          <w:rFonts w:eastAsia="Times New Roman" w:cstheme="minorHAnsi"/>
                          <w:szCs w:val="24"/>
                          <w:lang w:eastAsia="pt-BR"/>
                        </w:rPr>
                        <w:t>José de Anchieta nasceu em 1534, em Tenerife, nas Ilhas Canárias, território espanhol. Em 1551 ingressou na Companhia de Jesus e, dois anos depois, chegou ao Brasil. em1554 participou da fundação de São Paulo.</w:t>
                      </w:r>
                    </w:p>
                    <w:p w:rsidR="00250A28" w:rsidRPr="00250A28" w:rsidRDefault="00250A28" w:rsidP="00250A28">
                      <w:pPr>
                        <w:spacing w:after="0" w:line="240" w:lineRule="auto"/>
                        <w:rPr>
                          <w:rFonts w:ascii="Times New Roman" w:eastAsia="Times New Roman" w:hAnsi="Times New Roman" w:cs="Times New Roman"/>
                          <w:sz w:val="24"/>
                          <w:szCs w:val="24"/>
                          <w:lang w:eastAsia="pt-BR"/>
                        </w:rPr>
                      </w:pPr>
                    </w:p>
                    <w:p w:rsidR="00250A28" w:rsidRPr="00250A28" w:rsidRDefault="00250A28" w:rsidP="00250A28">
                      <w:pPr>
                        <w:spacing w:after="0" w:line="240" w:lineRule="auto"/>
                        <w:rPr>
                          <w:rFonts w:ascii="Times New Roman" w:eastAsia="Times New Roman" w:hAnsi="Times New Roman" w:cs="Times New Roman"/>
                          <w:szCs w:val="24"/>
                          <w:lang w:eastAsia="pt-BR"/>
                        </w:rPr>
                      </w:pPr>
                      <w:r w:rsidRPr="00250A28">
                        <w:rPr>
                          <w:rFonts w:ascii="Times New Roman" w:eastAsia="Times New Roman" w:hAnsi="Times New Roman" w:cs="Times New Roman"/>
                          <w:szCs w:val="24"/>
                          <w:lang w:eastAsia="pt-BR"/>
                        </w:rPr>
                        <w:t xml:space="preserve">Desenvolveu atividades pedagógicas e catequéticas. Faleceu em 09 de junho de 1957 em </w:t>
                      </w:r>
                      <w:proofErr w:type="spellStart"/>
                      <w:r w:rsidRPr="00250A28">
                        <w:rPr>
                          <w:rFonts w:ascii="Times New Roman" w:eastAsia="Times New Roman" w:hAnsi="Times New Roman" w:cs="Times New Roman"/>
                          <w:szCs w:val="24"/>
                          <w:lang w:eastAsia="pt-BR"/>
                        </w:rPr>
                        <w:t>Reitiba</w:t>
                      </w:r>
                      <w:proofErr w:type="spellEnd"/>
                      <w:r w:rsidRPr="00250A28">
                        <w:rPr>
                          <w:rFonts w:ascii="Times New Roman" w:eastAsia="Times New Roman" w:hAnsi="Times New Roman" w:cs="Times New Roman"/>
                          <w:szCs w:val="24"/>
                          <w:lang w:eastAsia="pt-BR"/>
                        </w:rPr>
                        <w:t xml:space="preserve"> (hoje Anchieta), no Espírito Santo</w:t>
                      </w:r>
                      <w:r>
                        <w:rPr>
                          <w:rFonts w:ascii="Times New Roman" w:eastAsia="Times New Roman" w:hAnsi="Times New Roman" w:cs="Times New Roman"/>
                          <w:szCs w:val="24"/>
                          <w:lang w:eastAsia="pt-BR"/>
                        </w:rPr>
                        <w:t>.</w:t>
                      </w:r>
                    </w:p>
                    <w:p w:rsidR="00250A28" w:rsidRPr="00250A28" w:rsidRDefault="00250A28" w:rsidP="00250A28"/>
                  </w:txbxContent>
                </v:textbox>
                <w10:wrap type="square" anchorx="margin" anchory="margin"/>
              </v:shape>
            </w:pict>
          </mc:Fallback>
        </mc:AlternateContent>
      </w:r>
      <w:r>
        <w:t xml:space="preserve">Obrigado por ler! </w:t>
      </w:r>
      <w:r>
        <w:sym w:font="Wingdings" w:char="F04A"/>
      </w:r>
    </w:p>
    <w:p w:rsidR="00250A28" w:rsidRPr="00250A28" w:rsidRDefault="00250A28" w:rsidP="00250A28"/>
    <w:sectPr w:rsidR="00250A28" w:rsidRPr="00250A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24F1F"/>
    <w:multiLevelType w:val="hybridMultilevel"/>
    <w:tmpl w:val="1BBEA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EFF7CD5"/>
    <w:multiLevelType w:val="hybridMultilevel"/>
    <w:tmpl w:val="8DC06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FB129E5"/>
    <w:multiLevelType w:val="hybridMultilevel"/>
    <w:tmpl w:val="BC06CD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0C"/>
    <w:rsid w:val="00250A28"/>
    <w:rsid w:val="0074460C"/>
    <w:rsid w:val="009B2C5C"/>
    <w:rsid w:val="00D25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0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7446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4460C"/>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34"/>
    <w:qFormat/>
    <w:rsid w:val="0074460C"/>
    <w:pPr>
      <w:ind w:left="720"/>
      <w:contextualSpacing/>
    </w:pPr>
  </w:style>
  <w:style w:type="paragraph" w:styleId="Textodebalo">
    <w:name w:val="Balloon Text"/>
    <w:basedOn w:val="Normal"/>
    <w:link w:val="TextodebaloChar"/>
    <w:uiPriority w:val="99"/>
    <w:semiHidden/>
    <w:unhideWhenUsed/>
    <w:rsid w:val="00250A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0A28"/>
    <w:rPr>
      <w:rFonts w:ascii="Tahoma" w:hAnsi="Tahoma" w:cs="Tahoma"/>
      <w:sz w:val="16"/>
      <w:szCs w:val="16"/>
    </w:rPr>
  </w:style>
  <w:style w:type="character" w:customStyle="1" w:styleId="Ttulo1Char">
    <w:name w:val="Título 1 Char"/>
    <w:basedOn w:val="Fontepargpadro"/>
    <w:link w:val="Ttulo1"/>
    <w:uiPriority w:val="9"/>
    <w:rsid w:val="00250A2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0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7446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4460C"/>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34"/>
    <w:qFormat/>
    <w:rsid w:val="0074460C"/>
    <w:pPr>
      <w:ind w:left="720"/>
      <w:contextualSpacing/>
    </w:pPr>
  </w:style>
  <w:style w:type="paragraph" w:styleId="Textodebalo">
    <w:name w:val="Balloon Text"/>
    <w:basedOn w:val="Normal"/>
    <w:link w:val="TextodebaloChar"/>
    <w:uiPriority w:val="99"/>
    <w:semiHidden/>
    <w:unhideWhenUsed/>
    <w:rsid w:val="00250A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0A28"/>
    <w:rPr>
      <w:rFonts w:ascii="Tahoma" w:hAnsi="Tahoma" w:cs="Tahoma"/>
      <w:sz w:val="16"/>
      <w:szCs w:val="16"/>
    </w:rPr>
  </w:style>
  <w:style w:type="character" w:customStyle="1" w:styleId="Ttulo1Char">
    <w:name w:val="Título 1 Char"/>
    <w:basedOn w:val="Fontepargpadro"/>
    <w:link w:val="Ttulo1"/>
    <w:uiPriority w:val="9"/>
    <w:rsid w:val="00250A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9297">
      <w:bodyDiv w:val="1"/>
      <w:marLeft w:val="0"/>
      <w:marRight w:val="0"/>
      <w:marTop w:val="0"/>
      <w:marBottom w:val="0"/>
      <w:divBdr>
        <w:top w:val="none" w:sz="0" w:space="0" w:color="auto"/>
        <w:left w:val="none" w:sz="0" w:space="0" w:color="auto"/>
        <w:bottom w:val="none" w:sz="0" w:space="0" w:color="auto"/>
        <w:right w:val="none" w:sz="0" w:space="0" w:color="auto"/>
      </w:divBdr>
      <w:divsChild>
        <w:div w:id="591819441">
          <w:marLeft w:val="0"/>
          <w:marRight w:val="0"/>
          <w:marTop w:val="0"/>
          <w:marBottom w:val="0"/>
          <w:divBdr>
            <w:top w:val="none" w:sz="0" w:space="0" w:color="auto"/>
            <w:left w:val="none" w:sz="0" w:space="0" w:color="auto"/>
            <w:bottom w:val="none" w:sz="0" w:space="0" w:color="auto"/>
            <w:right w:val="none" w:sz="0" w:space="0" w:color="auto"/>
          </w:divBdr>
        </w:div>
        <w:div w:id="725643319">
          <w:marLeft w:val="0"/>
          <w:marRight w:val="0"/>
          <w:marTop w:val="0"/>
          <w:marBottom w:val="0"/>
          <w:divBdr>
            <w:top w:val="none" w:sz="0" w:space="0" w:color="auto"/>
            <w:left w:val="none" w:sz="0" w:space="0" w:color="auto"/>
            <w:bottom w:val="none" w:sz="0" w:space="0" w:color="auto"/>
            <w:right w:val="none" w:sz="0" w:space="0" w:color="auto"/>
          </w:divBdr>
        </w:div>
      </w:divsChild>
    </w:div>
    <w:div w:id="291794175">
      <w:bodyDiv w:val="1"/>
      <w:marLeft w:val="0"/>
      <w:marRight w:val="0"/>
      <w:marTop w:val="0"/>
      <w:marBottom w:val="0"/>
      <w:divBdr>
        <w:top w:val="none" w:sz="0" w:space="0" w:color="auto"/>
        <w:left w:val="none" w:sz="0" w:space="0" w:color="auto"/>
        <w:bottom w:val="none" w:sz="0" w:space="0" w:color="auto"/>
        <w:right w:val="none" w:sz="0" w:space="0" w:color="auto"/>
      </w:divBdr>
      <w:divsChild>
        <w:div w:id="539317665">
          <w:marLeft w:val="0"/>
          <w:marRight w:val="0"/>
          <w:marTop w:val="0"/>
          <w:marBottom w:val="0"/>
          <w:divBdr>
            <w:top w:val="none" w:sz="0" w:space="0" w:color="auto"/>
            <w:left w:val="none" w:sz="0" w:space="0" w:color="auto"/>
            <w:bottom w:val="none" w:sz="0" w:space="0" w:color="auto"/>
            <w:right w:val="none" w:sz="0" w:space="0" w:color="auto"/>
          </w:divBdr>
        </w:div>
        <w:div w:id="750084878">
          <w:marLeft w:val="0"/>
          <w:marRight w:val="0"/>
          <w:marTop w:val="0"/>
          <w:marBottom w:val="0"/>
          <w:divBdr>
            <w:top w:val="none" w:sz="0" w:space="0" w:color="auto"/>
            <w:left w:val="none" w:sz="0" w:space="0" w:color="auto"/>
            <w:bottom w:val="none" w:sz="0" w:space="0" w:color="auto"/>
            <w:right w:val="none" w:sz="0" w:space="0" w:color="auto"/>
          </w:divBdr>
        </w:div>
        <w:div w:id="628708865">
          <w:marLeft w:val="0"/>
          <w:marRight w:val="0"/>
          <w:marTop w:val="0"/>
          <w:marBottom w:val="0"/>
          <w:divBdr>
            <w:top w:val="none" w:sz="0" w:space="0" w:color="auto"/>
            <w:left w:val="none" w:sz="0" w:space="0" w:color="auto"/>
            <w:bottom w:val="none" w:sz="0" w:space="0" w:color="auto"/>
            <w:right w:val="none" w:sz="0" w:space="0" w:color="auto"/>
          </w:divBdr>
        </w:div>
        <w:div w:id="235746945">
          <w:marLeft w:val="0"/>
          <w:marRight w:val="0"/>
          <w:marTop w:val="0"/>
          <w:marBottom w:val="0"/>
          <w:divBdr>
            <w:top w:val="none" w:sz="0" w:space="0" w:color="auto"/>
            <w:left w:val="none" w:sz="0" w:space="0" w:color="auto"/>
            <w:bottom w:val="none" w:sz="0" w:space="0" w:color="auto"/>
            <w:right w:val="none" w:sz="0" w:space="0" w:color="auto"/>
          </w:divBdr>
        </w:div>
      </w:divsChild>
    </w:div>
    <w:div w:id="819805263">
      <w:bodyDiv w:val="1"/>
      <w:marLeft w:val="0"/>
      <w:marRight w:val="0"/>
      <w:marTop w:val="0"/>
      <w:marBottom w:val="0"/>
      <w:divBdr>
        <w:top w:val="none" w:sz="0" w:space="0" w:color="auto"/>
        <w:left w:val="none" w:sz="0" w:space="0" w:color="auto"/>
        <w:bottom w:val="none" w:sz="0" w:space="0" w:color="auto"/>
        <w:right w:val="none" w:sz="0" w:space="0" w:color="auto"/>
      </w:divBdr>
      <w:divsChild>
        <w:div w:id="1201281538">
          <w:marLeft w:val="0"/>
          <w:marRight w:val="0"/>
          <w:marTop w:val="0"/>
          <w:marBottom w:val="0"/>
          <w:divBdr>
            <w:top w:val="none" w:sz="0" w:space="0" w:color="auto"/>
            <w:left w:val="none" w:sz="0" w:space="0" w:color="auto"/>
            <w:bottom w:val="none" w:sz="0" w:space="0" w:color="auto"/>
            <w:right w:val="none" w:sz="0" w:space="0" w:color="auto"/>
          </w:divBdr>
        </w:div>
        <w:div w:id="1442644684">
          <w:marLeft w:val="0"/>
          <w:marRight w:val="0"/>
          <w:marTop w:val="0"/>
          <w:marBottom w:val="0"/>
          <w:divBdr>
            <w:top w:val="none" w:sz="0" w:space="0" w:color="auto"/>
            <w:left w:val="none" w:sz="0" w:space="0" w:color="auto"/>
            <w:bottom w:val="none" w:sz="0" w:space="0" w:color="auto"/>
            <w:right w:val="none" w:sz="0" w:space="0" w:color="auto"/>
          </w:divBdr>
        </w:div>
        <w:div w:id="1509325282">
          <w:marLeft w:val="0"/>
          <w:marRight w:val="0"/>
          <w:marTop w:val="0"/>
          <w:marBottom w:val="0"/>
          <w:divBdr>
            <w:top w:val="none" w:sz="0" w:space="0" w:color="auto"/>
            <w:left w:val="none" w:sz="0" w:space="0" w:color="auto"/>
            <w:bottom w:val="none" w:sz="0" w:space="0" w:color="auto"/>
            <w:right w:val="none" w:sz="0" w:space="0" w:color="auto"/>
          </w:divBdr>
        </w:div>
        <w:div w:id="103115832">
          <w:marLeft w:val="0"/>
          <w:marRight w:val="0"/>
          <w:marTop w:val="0"/>
          <w:marBottom w:val="0"/>
          <w:divBdr>
            <w:top w:val="none" w:sz="0" w:space="0" w:color="auto"/>
            <w:left w:val="none" w:sz="0" w:space="0" w:color="auto"/>
            <w:bottom w:val="none" w:sz="0" w:space="0" w:color="auto"/>
            <w:right w:val="none" w:sz="0" w:space="0" w:color="auto"/>
          </w:divBdr>
        </w:div>
        <w:div w:id="1467744495">
          <w:marLeft w:val="0"/>
          <w:marRight w:val="0"/>
          <w:marTop w:val="0"/>
          <w:marBottom w:val="0"/>
          <w:divBdr>
            <w:top w:val="none" w:sz="0" w:space="0" w:color="auto"/>
            <w:left w:val="none" w:sz="0" w:space="0" w:color="auto"/>
            <w:bottom w:val="none" w:sz="0" w:space="0" w:color="auto"/>
            <w:right w:val="none" w:sz="0" w:space="0" w:color="auto"/>
          </w:divBdr>
        </w:div>
        <w:div w:id="1766924118">
          <w:marLeft w:val="0"/>
          <w:marRight w:val="0"/>
          <w:marTop w:val="0"/>
          <w:marBottom w:val="0"/>
          <w:divBdr>
            <w:top w:val="none" w:sz="0" w:space="0" w:color="auto"/>
            <w:left w:val="none" w:sz="0" w:space="0" w:color="auto"/>
            <w:bottom w:val="none" w:sz="0" w:space="0" w:color="auto"/>
            <w:right w:val="none" w:sz="0" w:space="0" w:color="auto"/>
          </w:divBdr>
        </w:div>
      </w:divsChild>
    </w:div>
    <w:div w:id="1092703832">
      <w:bodyDiv w:val="1"/>
      <w:marLeft w:val="0"/>
      <w:marRight w:val="0"/>
      <w:marTop w:val="0"/>
      <w:marBottom w:val="0"/>
      <w:divBdr>
        <w:top w:val="none" w:sz="0" w:space="0" w:color="auto"/>
        <w:left w:val="none" w:sz="0" w:space="0" w:color="auto"/>
        <w:bottom w:val="none" w:sz="0" w:space="0" w:color="auto"/>
        <w:right w:val="none" w:sz="0" w:space="0" w:color="auto"/>
      </w:divBdr>
      <w:divsChild>
        <w:div w:id="1242447354">
          <w:marLeft w:val="0"/>
          <w:marRight w:val="0"/>
          <w:marTop w:val="0"/>
          <w:marBottom w:val="0"/>
          <w:divBdr>
            <w:top w:val="none" w:sz="0" w:space="0" w:color="auto"/>
            <w:left w:val="none" w:sz="0" w:space="0" w:color="auto"/>
            <w:bottom w:val="none" w:sz="0" w:space="0" w:color="auto"/>
            <w:right w:val="none" w:sz="0" w:space="0" w:color="auto"/>
          </w:divBdr>
        </w:div>
      </w:divsChild>
    </w:div>
    <w:div w:id="1261526442">
      <w:bodyDiv w:val="1"/>
      <w:marLeft w:val="0"/>
      <w:marRight w:val="0"/>
      <w:marTop w:val="0"/>
      <w:marBottom w:val="0"/>
      <w:divBdr>
        <w:top w:val="none" w:sz="0" w:space="0" w:color="auto"/>
        <w:left w:val="none" w:sz="0" w:space="0" w:color="auto"/>
        <w:bottom w:val="none" w:sz="0" w:space="0" w:color="auto"/>
        <w:right w:val="none" w:sz="0" w:space="0" w:color="auto"/>
      </w:divBdr>
      <w:divsChild>
        <w:div w:id="1943493190">
          <w:marLeft w:val="0"/>
          <w:marRight w:val="0"/>
          <w:marTop w:val="0"/>
          <w:marBottom w:val="0"/>
          <w:divBdr>
            <w:top w:val="none" w:sz="0" w:space="0" w:color="auto"/>
            <w:left w:val="none" w:sz="0" w:space="0" w:color="auto"/>
            <w:bottom w:val="none" w:sz="0" w:space="0" w:color="auto"/>
            <w:right w:val="none" w:sz="0" w:space="0" w:color="auto"/>
          </w:divBdr>
        </w:div>
        <w:div w:id="1349257625">
          <w:marLeft w:val="0"/>
          <w:marRight w:val="0"/>
          <w:marTop w:val="0"/>
          <w:marBottom w:val="0"/>
          <w:divBdr>
            <w:top w:val="none" w:sz="0" w:space="0" w:color="auto"/>
            <w:left w:val="none" w:sz="0" w:space="0" w:color="auto"/>
            <w:bottom w:val="none" w:sz="0" w:space="0" w:color="auto"/>
            <w:right w:val="none" w:sz="0" w:space="0" w:color="auto"/>
          </w:divBdr>
        </w:div>
        <w:div w:id="1138570165">
          <w:marLeft w:val="0"/>
          <w:marRight w:val="0"/>
          <w:marTop w:val="0"/>
          <w:marBottom w:val="0"/>
          <w:divBdr>
            <w:top w:val="none" w:sz="0" w:space="0" w:color="auto"/>
            <w:left w:val="none" w:sz="0" w:space="0" w:color="auto"/>
            <w:bottom w:val="none" w:sz="0" w:space="0" w:color="auto"/>
            <w:right w:val="none" w:sz="0" w:space="0" w:color="auto"/>
          </w:divBdr>
        </w:div>
        <w:div w:id="1094857727">
          <w:marLeft w:val="0"/>
          <w:marRight w:val="0"/>
          <w:marTop w:val="0"/>
          <w:marBottom w:val="0"/>
          <w:divBdr>
            <w:top w:val="none" w:sz="0" w:space="0" w:color="auto"/>
            <w:left w:val="none" w:sz="0" w:space="0" w:color="auto"/>
            <w:bottom w:val="none" w:sz="0" w:space="0" w:color="auto"/>
            <w:right w:val="none" w:sz="0" w:space="0" w:color="auto"/>
          </w:divBdr>
        </w:div>
        <w:div w:id="1599752693">
          <w:marLeft w:val="0"/>
          <w:marRight w:val="0"/>
          <w:marTop w:val="0"/>
          <w:marBottom w:val="0"/>
          <w:divBdr>
            <w:top w:val="none" w:sz="0" w:space="0" w:color="auto"/>
            <w:left w:val="none" w:sz="0" w:space="0" w:color="auto"/>
            <w:bottom w:val="none" w:sz="0" w:space="0" w:color="auto"/>
            <w:right w:val="none" w:sz="0" w:space="0" w:color="auto"/>
          </w:divBdr>
        </w:div>
      </w:divsChild>
    </w:div>
    <w:div w:id="1283880472">
      <w:bodyDiv w:val="1"/>
      <w:marLeft w:val="0"/>
      <w:marRight w:val="0"/>
      <w:marTop w:val="0"/>
      <w:marBottom w:val="0"/>
      <w:divBdr>
        <w:top w:val="none" w:sz="0" w:space="0" w:color="auto"/>
        <w:left w:val="none" w:sz="0" w:space="0" w:color="auto"/>
        <w:bottom w:val="none" w:sz="0" w:space="0" w:color="auto"/>
        <w:right w:val="none" w:sz="0" w:space="0" w:color="auto"/>
      </w:divBdr>
      <w:divsChild>
        <w:div w:id="205678694">
          <w:marLeft w:val="0"/>
          <w:marRight w:val="0"/>
          <w:marTop w:val="0"/>
          <w:marBottom w:val="0"/>
          <w:divBdr>
            <w:top w:val="none" w:sz="0" w:space="0" w:color="auto"/>
            <w:left w:val="none" w:sz="0" w:space="0" w:color="auto"/>
            <w:bottom w:val="none" w:sz="0" w:space="0" w:color="auto"/>
            <w:right w:val="none" w:sz="0" w:space="0" w:color="auto"/>
          </w:divBdr>
        </w:div>
        <w:div w:id="913197757">
          <w:marLeft w:val="0"/>
          <w:marRight w:val="0"/>
          <w:marTop w:val="0"/>
          <w:marBottom w:val="0"/>
          <w:divBdr>
            <w:top w:val="none" w:sz="0" w:space="0" w:color="auto"/>
            <w:left w:val="none" w:sz="0" w:space="0" w:color="auto"/>
            <w:bottom w:val="none" w:sz="0" w:space="0" w:color="auto"/>
            <w:right w:val="none" w:sz="0" w:space="0" w:color="auto"/>
          </w:divBdr>
        </w:div>
        <w:div w:id="1308166437">
          <w:marLeft w:val="0"/>
          <w:marRight w:val="0"/>
          <w:marTop w:val="0"/>
          <w:marBottom w:val="0"/>
          <w:divBdr>
            <w:top w:val="none" w:sz="0" w:space="0" w:color="auto"/>
            <w:left w:val="none" w:sz="0" w:space="0" w:color="auto"/>
            <w:bottom w:val="none" w:sz="0" w:space="0" w:color="auto"/>
            <w:right w:val="none" w:sz="0" w:space="0" w:color="auto"/>
          </w:divBdr>
        </w:div>
        <w:div w:id="1743797508">
          <w:marLeft w:val="0"/>
          <w:marRight w:val="0"/>
          <w:marTop w:val="0"/>
          <w:marBottom w:val="0"/>
          <w:divBdr>
            <w:top w:val="none" w:sz="0" w:space="0" w:color="auto"/>
            <w:left w:val="none" w:sz="0" w:space="0" w:color="auto"/>
            <w:bottom w:val="none" w:sz="0" w:space="0" w:color="auto"/>
            <w:right w:val="none" w:sz="0" w:space="0" w:color="auto"/>
          </w:divBdr>
        </w:div>
        <w:div w:id="1584292660">
          <w:marLeft w:val="0"/>
          <w:marRight w:val="0"/>
          <w:marTop w:val="0"/>
          <w:marBottom w:val="0"/>
          <w:divBdr>
            <w:top w:val="none" w:sz="0" w:space="0" w:color="auto"/>
            <w:left w:val="none" w:sz="0" w:space="0" w:color="auto"/>
            <w:bottom w:val="none" w:sz="0" w:space="0" w:color="auto"/>
            <w:right w:val="none" w:sz="0" w:space="0" w:color="auto"/>
          </w:divBdr>
        </w:div>
        <w:div w:id="1693535663">
          <w:marLeft w:val="0"/>
          <w:marRight w:val="0"/>
          <w:marTop w:val="0"/>
          <w:marBottom w:val="0"/>
          <w:divBdr>
            <w:top w:val="none" w:sz="0" w:space="0" w:color="auto"/>
            <w:left w:val="none" w:sz="0" w:space="0" w:color="auto"/>
            <w:bottom w:val="none" w:sz="0" w:space="0" w:color="auto"/>
            <w:right w:val="none" w:sz="0" w:space="0" w:color="auto"/>
          </w:divBdr>
        </w:div>
      </w:divsChild>
    </w:div>
    <w:div w:id="1597907723">
      <w:bodyDiv w:val="1"/>
      <w:marLeft w:val="0"/>
      <w:marRight w:val="0"/>
      <w:marTop w:val="0"/>
      <w:marBottom w:val="0"/>
      <w:divBdr>
        <w:top w:val="none" w:sz="0" w:space="0" w:color="auto"/>
        <w:left w:val="none" w:sz="0" w:space="0" w:color="auto"/>
        <w:bottom w:val="none" w:sz="0" w:space="0" w:color="auto"/>
        <w:right w:val="none" w:sz="0" w:space="0" w:color="auto"/>
      </w:divBdr>
      <w:divsChild>
        <w:div w:id="61212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B0E6-BFF8-4266-9785-EC7DB5D9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346</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2014-05-30T16:16:00Z</dcterms:created>
  <dcterms:modified xsi:type="dcterms:W3CDTF">2014-06-06T18:52:00Z</dcterms:modified>
</cp:coreProperties>
</file>